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E1" w:rsidRPr="00E30701" w:rsidRDefault="00DE6243" w:rsidP="008C1DA7">
      <w:pPr>
        <w:pStyle w:val="Textbody"/>
        <w:pBdr>
          <w:top w:val="single" w:sz="4" w:space="1" w:color="auto"/>
          <w:left w:val="single" w:sz="4" w:space="4" w:color="auto"/>
          <w:bottom w:val="single" w:sz="4" w:space="1" w:color="auto"/>
          <w:right w:val="single" w:sz="4" w:space="4" w:color="auto"/>
        </w:pBdr>
        <w:jc w:val="center"/>
        <w:rPr>
          <w:rFonts w:ascii="Arial" w:hAnsi="Arial"/>
          <w:b/>
          <w:caps/>
          <w:sz w:val="28"/>
        </w:rPr>
      </w:pPr>
      <w:r w:rsidRPr="00E30701">
        <w:rPr>
          <w:rFonts w:ascii="Arial" w:hAnsi="Arial"/>
          <w:b/>
          <w:caps/>
          <w:sz w:val="28"/>
        </w:rPr>
        <w:t xml:space="preserve">DEMANDE </w:t>
      </w:r>
      <w:r w:rsidR="00E30701" w:rsidRPr="00E30701">
        <w:rPr>
          <w:rFonts w:ascii="Arial" w:hAnsi="Arial"/>
          <w:b/>
          <w:caps/>
          <w:sz w:val="28"/>
        </w:rPr>
        <w:t>d’autorisation de recherche scientifique marine menées par les personnes morales de droit français et les personnes physiques de nationalité française dans les eaux sous juridiction francaise</w:t>
      </w:r>
    </w:p>
    <w:p w:rsidR="008C1DA7" w:rsidRDefault="008C1DA7" w:rsidP="00DE6243">
      <w:pPr>
        <w:rPr>
          <w:rFonts w:ascii="Arial" w:hAnsi="Arial"/>
          <w:bCs/>
          <w:i/>
          <w:sz w:val="18"/>
          <w:u w:val="single"/>
        </w:rPr>
      </w:pPr>
    </w:p>
    <w:p w:rsidR="00E30701" w:rsidRPr="00E30701" w:rsidRDefault="00E30701" w:rsidP="00DE6243">
      <w:pPr>
        <w:rPr>
          <w:rFonts w:ascii="Arial" w:hAnsi="Arial"/>
          <w:bCs/>
          <w:i/>
          <w:sz w:val="18"/>
          <w:u w:val="single"/>
        </w:rPr>
      </w:pPr>
    </w:p>
    <w:p w:rsidR="00B87C65" w:rsidRPr="00E30701" w:rsidRDefault="00DE6243" w:rsidP="00E30701">
      <w:pPr>
        <w:pStyle w:val="Default"/>
        <w:rPr>
          <w:rFonts w:ascii="Arial" w:hAnsi="Arial" w:cs="Arial"/>
        </w:rPr>
      </w:pPr>
      <w:r w:rsidRPr="00E30701">
        <w:rPr>
          <w:rFonts w:ascii="Arial" w:hAnsi="Arial" w:cs="Arial"/>
          <w:bCs/>
          <w:i/>
          <w:sz w:val="18"/>
          <w:u w:val="single"/>
        </w:rPr>
        <w:t>Référence :</w:t>
      </w:r>
      <w:r w:rsidRPr="00E30701">
        <w:rPr>
          <w:rFonts w:ascii="Arial" w:hAnsi="Arial" w:cs="Arial"/>
          <w:bCs/>
          <w:i/>
          <w:sz w:val="18"/>
        </w:rPr>
        <w:t xml:space="preserve"> </w:t>
      </w:r>
      <w:r w:rsidR="00E30701" w:rsidRPr="00E30701">
        <w:rPr>
          <w:rFonts w:ascii="Arial" w:hAnsi="Arial" w:cs="Arial"/>
          <w:bCs/>
          <w:i/>
          <w:sz w:val="18"/>
        </w:rPr>
        <w:t xml:space="preserve">Décret n° 2017-956 du 10 mai 2017 fixant les conditions d’application des articles L. 251-1 et suivants du code </w:t>
      </w:r>
      <w:proofErr w:type="gramStart"/>
      <w:r w:rsidR="00E30701" w:rsidRPr="00E30701">
        <w:rPr>
          <w:rFonts w:ascii="Arial" w:hAnsi="Arial" w:cs="Arial"/>
          <w:bCs/>
          <w:i/>
          <w:sz w:val="18"/>
        </w:rPr>
        <w:t>de la recherche relatifs</w:t>
      </w:r>
      <w:proofErr w:type="gramEnd"/>
      <w:r w:rsidR="00E30701" w:rsidRPr="00E30701">
        <w:rPr>
          <w:rFonts w:ascii="Arial" w:hAnsi="Arial" w:cs="Arial"/>
          <w:bCs/>
          <w:i/>
          <w:sz w:val="18"/>
        </w:rPr>
        <w:t xml:space="preserve"> à la recherche scientifique marine</w:t>
      </w:r>
    </w:p>
    <w:p w:rsidR="00DE6243" w:rsidRDefault="00DE6243" w:rsidP="00DE6243">
      <w:pPr>
        <w:rPr>
          <w:rFonts w:ascii="Arial" w:hAnsi="Arial"/>
          <w:b/>
          <w:bCs/>
          <w:color w:val="FF0000"/>
          <w:sz w:val="22"/>
          <w:szCs w:val="23"/>
        </w:rPr>
      </w:pPr>
    </w:p>
    <w:p w:rsidR="00E30701" w:rsidRPr="00E30701" w:rsidRDefault="00E30701" w:rsidP="00DE6243">
      <w:pPr>
        <w:rPr>
          <w:rFonts w:ascii="Arial" w:hAnsi="Arial"/>
          <w:b/>
          <w:bCs/>
          <w:color w:val="FF0000"/>
          <w:sz w:val="22"/>
          <w:szCs w:val="23"/>
        </w:rPr>
      </w:pPr>
    </w:p>
    <w:p w:rsidR="00472CE1" w:rsidRPr="00E30701" w:rsidRDefault="00DE6243" w:rsidP="002C2299">
      <w:pPr>
        <w:jc w:val="both"/>
        <w:rPr>
          <w:rFonts w:ascii="Arial" w:hAnsi="Arial"/>
        </w:rPr>
      </w:pPr>
      <w:r w:rsidRPr="002C2299">
        <w:rPr>
          <w:rFonts w:ascii="Arial" w:hAnsi="Arial"/>
          <w:bCs/>
          <w:color w:val="FF0000"/>
          <w:sz w:val="22"/>
          <w:szCs w:val="23"/>
        </w:rPr>
        <w:t xml:space="preserve">Les </w:t>
      </w:r>
      <w:r w:rsidR="005B277F" w:rsidRPr="002C2299">
        <w:rPr>
          <w:rFonts w:ascii="Arial" w:hAnsi="Arial"/>
          <w:bCs/>
          <w:color w:val="FF0000"/>
          <w:sz w:val="22"/>
          <w:szCs w:val="23"/>
        </w:rPr>
        <w:t xml:space="preserve">demandes </w:t>
      </w:r>
      <w:r w:rsidR="00E30701" w:rsidRPr="002C2299">
        <w:rPr>
          <w:rFonts w:ascii="Arial" w:hAnsi="Arial"/>
          <w:bCs/>
          <w:color w:val="FF0000"/>
          <w:sz w:val="22"/>
          <w:szCs w:val="23"/>
        </w:rPr>
        <w:t xml:space="preserve">d’autorisation </w:t>
      </w:r>
      <w:r w:rsidR="005B277F" w:rsidRPr="002C2299">
        <w:rPr>
          <w:rFonts w:ascii="Arial" w:hAnsi="Arial"/>
          <w:bCs/>
          <w:color w:val="FF0000"/>
          <w:sz w:val="22"/>
          <w:szCs w:val="23"/>
        </w:rPr>
        <w:t xml:space="preserve">doivent </w:t>
      </w:r>
      <w:r w:rsidRPr="002C2299">
        <w:rPr>
          <w:rFonts w:ascii="Arial" w:hAnsi="Arial"/>
          <w:bCs/>
          <w:color w:val="FF0000"/>
          <w:sz w:val="22"/>
          <w:szCs w:val="23"/>
        </w:rPr>
        <w:t>être adressées</w:t>
      </w:r>
      <w:r w:rsidR="005B277F" w:rsidRPr="002C2299">
        <w:rPr>
          <w:rFonts w:ascii="Arial" w:hAnsi="Arial"/>
          <w:bCs/>
          <w:color w:val="FF0000"/>
          <w:sz w:val="22"/>
          <w:szCs w:val="23"/>
        </w:rPr>
        <w:t xml:space="preserve"> au bureau « Action de l’État en mer » </w:t>
      </w:r>
      <w:r w:rsidR="00E30701" w:rsidRPr="002C2299">
        <w:rPr>
          <w:rFonts w:ascii="Arial" w:hAnsi="Arial"/>
          <w:bCs/>
          <w:color w:val="FF0000"/>
          <w:sz w:val="22"/>
          <w:szCs w:val="23"/>
        </w:rPr>
        <w:t>adresse au représentant de l’Etat en mer,</w:t>
      </w:r>
      <w:r w:rsidR="00E30701" w:rsidRPr="00E30701">
        <w:rPr>
          <w:rFonts w:ascii="Arial" w:hAnsi="Arial"/>
          <w:b/>
          <w:bCs/>
          <w:color w:val="FF0000"/>
          <w:sz w:val="22"/>
          <w:szCs w:val="23"/>
        </w:rPr>
        <w:t xml:space="preserve"> </w:t>
      </w:r>
      <w:r w:rsidR="00E30701" w:rsidRPr="008C748F">
        <w:rPr>
          <w:rFonts w:ascii="Arial" w:hAnsi="Arial"/>
          <w:b/>
          <w:bCs/>
          <w:color w:val="FF0000"/>
          <w:szCs w:val="23"/>
          <w:u w:val="single"/>
        </w:rPr>
        <w:t xml:space="preserve">au plus tard six semaines </w:t>
      </w:r>
      <w:r w:rsidR="00E30701" w:rsidRPr="002C2299">
        <w:rPr>
          <w:rFonts w:ascii="Arial" w:hAnsi="Arial"/>
          <w:bCs/>
          <w:color w:val="FF0000"/>
          <w:sz w:val="22"/>
          <w:szCs w:val="23"/>
        </w:rPr>
        <w:t xml:space="preserve">avant le début projeté des travaux de recherche, </w:t>
      </w:r>
      <w:r w:rsidR="005B277F" w:rsidRPr="002C2299">
        <w:rPr>
          <w:rFonts w:ascii="Arial" w:hAnsi="Arial"/>
          <w:bCs/>
          <w:color w:val="FF0000"/>
          <w:sz w:val="22"/>
          <w:szCs w:val="23"/>
        </w:rPr>
        <w:t>à l’adresse mail czm.aemsec@gmail.com</w:t>
      </w:r>
    </w:p>
    <w:p w:rsidR="00F13EAE" w:rsidRDefault="00F13EAE" w:rsidP="00B3385D">
      <w:pPr>
        <w:tabs>
          <w:tab w:val="left" w:pos="426"/>
        </w:tabs>
        <w:spacing w:after="120"/>
        <w:rPr>
          <w:rFonts w:ascii="Arial" w:eastAsia="Calibri" w:hAnsi="Arial"/>
          <w:sz w:val="22"/>
          <w:szCs w:val="22"/>
        </w:rPr>
      </w:pPr>
    </w:p>
    <w:p w:rsidR="00E30701" w:rsidRPr="00E30701" w:rsidRDefault="00E30701" w:rsidP="00B3385D">
      <w:pPr>
        <w:tabs>
          <w:tab w:val="left" w:pos="426"/>
        </w:tabs>
        <w:spacing w:after="120"/>
        <w:rPr>
          <w:rFonts w:ascii="Arial" w:eastAsia="Calibri" w:hAnsi="Arial"/>
          <w:sz w:val="22"/>
          <w:szCs w:val="22"/>
        </w:rPr>
      </w:pPr>
      <w:bookmarkStart w:id="0" w:name="_GoBack"/>
      <w:bookmarkEnd w:id="0"/>
    </w:p>
    <w:p w:rsidR="00E30701" w:rsidRPr="00E30701" w:rsidRDefault="00E30701" w:rsidP="00E30701">
      <w:pPr>
        <w:pStyle w:val="Default"/>
        <w:pBdr>
          <w:top w:val="single" w:sz="4" w:space="1" w:color="auto"/>
          <w:left w:val="single" w:sz="4" w:space="4" w:color="auto"/>
          <w:bottom w:val="single" w:sz="4" w:space="1" w:color="auto"/>
          <w:right w:val="single" w:sz="4" w:space="4" w:color="auto"/>
        </w:pBdr>
        <w:spacing w:after="120"/>
        <w:rPr>
          <w:rFonts w:ascii="Arial" w:hAnsi="Arial" w:cs="Arial"/>
          <w:sz w:val="20"/>
          <w:szCs w:val="20"/>
        </w:rPr>
      </w:pPr>
      <w:r w:rsidRPr="00E30701">
        <w:rPr>
          <w:rFonts w:ascii="Arial" w:eastAsia="Calibri" w:hAnsi="Arial" w:cs="Arial"/>
          <w:sz w:val="20"/>
          <w:szCs w:val="20"/>
        </w:rPr>
        <w:t>Conformément au décret cité en référence, la</w:t>
      </w:r>
      <w:r w:rsidRPr="00E30701">
        <w:rPr>
          <w:rFonts w:ascii="Arial" w:hAnsi="Arial" w:cs="Arial"/>
          <w:sz w:val="20"/>
          <w:szCs w:val="20"/>
        </w:rPr>
        <w:t xml:space="preserve"> demande d’autorisation comporte les éléments suivants :</w:t>
      </w:r>
    </w:p>
    <w:p w:rsidR="00E30701" w:rsidRPr="00E30701" w:rsidRDefault="00E30701" w:rsidP="00E30701">
      <w:pPr>
        <w:pBdr>
          <w:top w:val="single" w:sz="4" w:space="1" w:color="auto"/>
          <w:left w:val="single" w:sz="4" w:space="4" w:color="auto"/>
          <w:bottom w:val="single" w:sz="4" w:space="1" w:color="auto"/>
          <w:right w:val="single" w:sz="4" w:space="4" w:color="auto"/>
        </w:pBdr>
        <w:suppressAutoHyphens w:val="0"/>
        <w:autoSpaceDE w:val="0"/>
        <w:adjustRightInd w:val="0"/>
        <w:spacing w:after="120"/>
        <w:textAlignment w:val="auto"/>
        <w:rPr>
          <w:rFonts w:ascii="Arial" w:hAnsi="Arial"/>
          <w:color w:val="000000"/>
          <w:kern w:val="0"/>
          <w:sz w:val="20"/>
          <w:szCs w:val="20"/>
          <w:lang w:bidi="ar-SA"/>
        </w:rPr>
      </w:pPr>
      <w:r w:rsidRPr="00E30701">
        <w:rPr>
          <w:rFonts w:ascii="Arial" w:hAnsi="Arial"/>
          <w:color w:val="000000"/>
          <w:kern w:val="0"/>
          <w:sz w:val="20"/>
          <w:szCs w:val="20"/>
          <w:lang w:bidi="ar-SA"/>
        </w:rPr>
        <w:t>1° L’identité du demandeur ;</w:t>
      </w:r>
    </w:p>
    <w:p w:rsidR="00E30701" w:rsidRPr="00E30701" w:rsidRDefault="00E30701" w:rsidP="00E30701">
      <w:pPr>
        <w:pBdr>
          <w:top w:val="single" w:sz="4" w:space="1" w:color="auto"/>
          <w:left w:val="single" w:sz="4" w:space="4" w:color="auto"/>
          <w:bottom w:val="single" w:sz="4" w:space="1" w:color="auto"/>
          <w:right w:val="single" w:sz="4" w:space="4" w:color="auto"/>
        </w:pBdr>
        <w:suppressAutoHyphens w:val="0"/>
        <w:autoSpaceDE w:val="0"/>
        <w:adjustRightInd w:val="0"/>
        <w:spacing w:after="120"/>
        <w:textAlignment w:val="auto"/>
        <w:rPr>
          <w:rFonts w:ascii="Arial" w:hAnsi="Arial"/>
          <w:color w:val="000000"/>
          <w:kern w:val="0"/>
          <w:sz w:val="20"/>
          <w:szCs w:val="20"/>
          <w:lang w:bidi="ar-SA"/>
        </w:rPr>
      </w:pPr>
      <w:r w:rsidRPr="00E30701">
        <w:rPr>
          <w:rFonts w:ascii="Arial" w:hAnsi="Arial"/>
          <w:color w:val="000000"/>
          <w:kern w:val="0"/>
          <w:sz w:val="20"/>
          <w:szCs w:val="20"/>
          <w:lang w:bidi="ar-SA"/>
        </w:rPr>
        <w:t>2° La nature et les objectifs du projet de recherche ;</w:t>
      </w:r>
    </w:p>
    <w:p w:rsidR="00E30701" w:rsidRPr="00E30701" w:rsidRDefault="00E30701" w:rsidP="00E30701">
      <w:pPr>
        <w:pBdr>
          <w:top w:val="single" w:sz="4" w:space="1" w:color="auto"/>
          <w:left w:val="single" w:sz="4" w:space="4" w:color="auto"/>
          <w:bottom w:val="single" w:sz="4" w:space="1" w:color="auto"/>
          <w:right w:val="single" w:sz="4" w:space="4" w:color="auto"/>
        </w:pBdr>
        <w:suppressAutoHyphens w:val="0"/>
        <w:autoSpaceDE w:val="0"/>
        <w:adjustRightInd w:val="0"/>
        <w:spacing w:after="120"/>
        <w:textAlignment w:val="auto"/>
        <w:rPr>
          <w:rFonts w:ascii="Arial" w:hAnsi="Arial"/>
          <w:color w:val="000000"/>
          <w:kern w:val="0"/>
          <w:sz w:val="20"/>
          <w:szCs w:val="20"/>
          <w:lang w:bidi="ar-SA"/>
        </w:rPr>
      </w:pPr>
      <w:r w:rsidRPr="00E30701">
        <w:rPr>
          <w:rFonts w:ascii="Arial" w:hAnsi="Arial"/>
          <w:color w:val="000000"/>
          <w:kern w:val="0"/>
          <w:sz w:val="20"/>
          <w:szCs w:val="20"/>
          <w:lang w:bidi="ar-SA"/>
        </w:rPr>
        <w:t>3° La méthode et les moyens qui seront utilisés, en précisant le nom, le tonnage, le type et la catégorie de navires, l’indication des installations et le descriptif du matériel scientifique mis en place ou utilisé pour la conduite de ce projet de recherche ;</w:t>
      </w:r>
    </w:p>
    <w:p w:rsidR="00A676AD" w:rsidRPr="00E30701" w:rsidRDefault="00E30701" w:rsidP="00E30701">
      <w:pPr>
        <w:pBdr>
          <w:top w:val="single" w:sz="4" w:space="1" w:color="auto"/>
          <w:left w:val="single" w:sz="4" w:space="4" w:color="auto"/>
          <w:bottom w:val="single" w:sz="4" w:space="1" w:color="auto"/>
          <w:right w:val="single" w:sz="4" w:space="4" w:color="auto"/>
        </w:pBdr>
        <w:suppressAutoHyphens w:val="0"/>
        <w:autoSpaceDE w:val="0"/>
        <w:adjustRightInd w:val="0"/>
        <w:spacing w:after="120"/>
        <w:textAlignment w:val="auto"/>
        <w:rPr>
          <w:rFonts w:ascii="Arial" w:hAnsi="Arial"/>
          <w:color w:val="000000"/>
          <w:kern w:val="0"/>
          <w:sz w:val="20"/>
          <w:szCs w:val="20"/>
          <w:lang w:bidi="ar-SA"/>
        </w:rPr>
      </w:pPr>
      <w:r w:rsidRPr="00E30701">
        <w:rPr>
          <w:rFonts w:ascii="Arial" w:hAnsi="Arial"/>
          <w:color w:val="000000"/>
          <w:kern w:val="0"/>
          <w:sz w:val="20"/>
          <w:szCs w:val="20"/>
          <w:lang w:bidi="ar-SA"/>
        </w:rPr>
        <w:t>4° Les zones géographiques préc</w:t>
      </w:r>
      <w:r w:rsidR="00A676AD">
        <w:rPr>
          <w:rFonts w:ascii="Arial" w:hAnsi="Arial"/>
          <w:color w:val="000000"/>
          <w:kern w:val="0"/>
          <w:sz w:val="20"/>
          <w:szCs w:val="20"/>
          <w:lang w:bidi="ar-SA"/>
        </w:rPr>
        <w:t>ises où le projet sera exécuté (coordonnées au format WGS 8</w:t>
      </w:r>
      <w:r w:rsidR="00582456">
        <w:rPr>
          <w:rFonts w:ascii="Arial" w:hAnsi="Arial"/>
          <w:color w:val="000000"/>
          <w:kern w:val="0"/>
          <w:sz w:val="20"/>
          <w:szCs w:val="20"/>
          <w:lang w:bidi="ar-SA"/>
        </w:rPr>
        <w:t>4</w:t>
      </w:r>
      <w:r w:rsidR="00A676AD">
        <w:rPr>
          <w:rFonts w:ascii="Arial" w:hAnsi="Arial"/>
          <w:color w:val="000000"/>
          <w:kern w:val="0"/>
          <w:sz w:val="20"/>
          <w:szCs w:val="20"/>
          <w:lang w:bidi="ar-SA"/>
        </w:rPr>
        <w:t xml:space="preserve"> et carte de zone) ; </w:t>
      </w:r>
    </w:p>
    <w:p w:rsidR="00E30701" w:rsidRPr="00E30701" w:rsidRDefault="00E30701" w:rsidP="00E30701">
      <w:pPr>
        <w:pBdr>
          <w:top w:val="single" w:sz="4" w:space="1" w:color="auto"/>
          <w:left w:val="single" w:sz="4" w:space="4" w:color="auto"/>
          <w:bottom w:val="single" w:sz="4" w:space="1" w:color="auto"/>
          <w:right w:val="single" w:sz="4" w:space="4" w:color="auto"/>
        </w:pBdr>
        <w:tabs>
          <w:tab w:val="left" w:pos="426"/>
        </w:tabs>
        <w:spacing w:after="120"/>
        <w:rPr>
          <w:rFonts w:ascii="Arial" w:hAnsi="Arial"/>
          <w:color w:val="000000"/>
          <w:kern w:val="0"/>
          <w:sz w:val="20"/>
          <w:szCs w:val="20"/>
          <w:lang w:bidi="ar-SA"/>
        </w:rPr>
      </w:pPr>
      <w:r w:rsidRPr="00E30701">
        <w:rPr>
          <w:rFonts w:ascii="Arial" w:hAnsi="Arial"/>
          <w:color w:val="000000"/>
          <w:kern w:val="0"/>
          <w:sz w:val="20"/>
          <w:szCs w:val="20"/>
          <w:lang w:bidi="ar-SA"/>
        </w:rPr>
        <w:t>5° La durée prévisible des opérations de recherche et les dates prévues de la première arrivée et du dernier départ des navires de recherche ou celles de l’installation et du retrait du matériel de recherche, selon le cas.</w:t>
      </w:r>
    </w:p>
    <w:p w:rsidR="00E30701" w:rsidRDefault="00E30701" w:rsidP="00E30701">
      <w:pPr>
        <w:tabs>
          <w:tab w:val="left" w:pos="426"/>
        </w:tabs>
        <w:spacing w:after="120"/>
        <w:rPr>
          <w:rFonts w:ascii="Arial" w:hAnsi="Arial"/>
          <w:sz w:val="20"/>
          <w:szCs w:val="20"/>
        </w:rPr>
      </w:pPr>
    </w:p>
    <w:p w:rsidR="00E30701" w:rsidRDefault="00E30701" w:rsidP="00E30701">
      <w:pPr>
        <w:tabs>
          <w:tab w:val="left" w:pos="426"/>
        </w:tabs>
        <w:spacing w:after="120"/>
        <w:rPr>
          <w:rFonts w:ascii="Arial" w:hAnsi="Arial"/>
          <w:sz w:val="20"/>
          <w:szCs w:val="20"/>
        </w:rPr>
      </w:pPr>
    </w:p>
    <w:p w:rsidR="00E30701" w:rsidRDefault="00E30701" w:rsidP="00E30701">
      <w:pPr>
        <w:tabs>
          <w:tab w:val="left" w:pos="426"/>
        </w:tabs>
        <w:spacing w:after="120"/>
        <w:rPr>
          <w:rFonts w:ascii="Arial" w:hAnsi="Arial"/>
          <w:sz w:val="20"/>
          <w:szCs w:val="20"/>
        </w:rPr>
      </w:pPr>
    </w:p>
    <w:p w:rsidR="00E30701" w:rsidRDefault="00E30701" w:rsidP="00E30701">
      <w:pPr>
        <w:tabs>
          <w:tab w:val="left" w:pos="426"/>
        </w:tabs>
        <w:spacing w:after="120"/>
        <w:rPr>
          <w:rFonts w:ascii="Arial" w:hAnsi="Arial"/>
          <w:sz w:val="20"/>
          <w:szCs w:val="20"/>
        </w:rPr>
      </w:pPr>
    </w:p>
    <w:p w:rsidR="00E30701" w:rsidRDefault="00E30701" w:rsidP="00E30701">
      <w:pPr>
        <w:tabs>
          <w:tab w:val="left" w:pos="426"/>
        </w:tabs>
        <w:spacing w:after="120"/>
        <w:rPr>
          <w:rFonts w:ascii="Arial" w:hAnsi="Arial"/>
          <w:sz w:val="20"/>
          <w:szCs w:val="20"/>
        </w:rPr>
      </w:pPr>
    </w:p>
    <w:p w:rsidR="00E30701" w:rsidRDefault="00E30701" w:rsidP="00E30701">
      <w:pPr>
        <w:tabs>
          <w:tab w:val="left" w:pos="426"/>
        </w:tabs>
        <w:spacing w:after="120"/>
        <w:rPr>
          <w:rFonts w:ascii="Arial" w:hAnsi="Arial"/>
          <w:sz w:val="20"/>
          <w:szCs w:val="20"/>
        </w:rPr>
      </w:pPr>
    </w:p>
    <w:p w:rsidR="00E30701" w:rsidRDefault="00E30701" w:rsidP="00E30701">
      <w:pPr>
        <w:tabs>
          <w:tab w:val="left" w:pos="426"/>
        </w:tabs>
        <w:spacing w:after="120"/>
        <w:rPr>
          <w:rFonts w:ascii="Arial" w:hAnsi="Arial"/>
          <w:sz w:val="20"/>
          <w:szCs w:val="20"/>
        </w:rPr>
      </w:pPr>
    </w:p>
    <w:p w:rsidR="00E30701" w:rsidRPr="00E30701" w:rsidRDefault="00E30701" w:rsidP="00E30701">
      <w:pPr>
        <w:tabs>
          <w:tab w:val="left" w:pos="426"/>
        </w:tabs>
        <w:spacing w:after="120"/>
        <w:rPr>
          <w:rFonts w:ascii="Arial" w:hAnsi="Arial"/>
          <w:sz w:val="20"/>
          <w:szCs w:val="20"/>
        </w:rPr>
      </w:pPr>
    </w:p>
    <w:p w:rsidR="00E30701" w:rsidRPr="00E30701" w:rsidRDefault="00E30701" w:rsidP="00E30701">
      <w:pPr>
        <w:tabs>
          <w:tab w:val="left" w:pos="426"/>
        </w:tabs>
        <w:spacing w:after="120"/>
        <w:rPr>
          <w:rFonts w:ascii="Arial" w:hAnsi="Arial"/>
          <w:sz w:val="20"/>
          <w:szCs w:val="20"/>
          <w:u w:val="single"/>
        </w:rPr>
      </w:pPr>
      <w:r w:rsidRPr="00E30701">
        <w:rPr>
          <w:rFonts w:ascii="Arial" w:hAnsi="Arial"/>
          <w:sz w:val="20"/>
          <w:szCs w:val="20"/>
          <w:u w:val="single"/>
        </w:rPr>
        <w:t xml:space="preserve">Nota : </w:t>
      </w:r>
    </w:p>
    <w:p w:rsidR="00E30701" w:rsidRPr="00E30701" w:rsidRDefault="00E30701" w:rsidP="00E30701">
      <w:pPr>
        <w:tabs>
          <w:tab w:val="left" w:pos="426"/>
        </w:tabs>
        <w:spacing w:after="120"/>
        <w:rPr>
          <w:rFonts w:ascii="Arial" w:hAnsi="Arial"/>
          <w:sz w:val="20"/>
          <w:szCs w:val="20"/>
        </w:rPr>
      </w:pPr>
      <w:r w:rsidRPr="00E30701">
        <w:rPr>
          <w:rFonts w:ascii="Arial" w:hAnsi="Arial"/>
          <w:sz w:val="20"/>
          <w:szCs w:val="20"/>
        </w:rPr>
        <w:t>Lorsque la demande concerne une campagne de recherche devant se dérouler en tout ou partie dans l’une des zones relevant de la protection des intérêts de la défense nationale, définies par arrêté du Premier ministre, la demande est adressée au plus tard deux mois avant le début des travaux au représentant de l’Etat en mer.</w:t>
      </w:r>
    </w:p>
    <w:p w:rsidR="00E30701" w:rsidRPr="00E30701" w:rsidRDefault="00E30701" w:rsidP="00E30701">
      <w:pPr>
        <w:tabs>
          <w:tab w:val="left" w:pos="426"/>
        </w:tabs>
        <w:spacing w:after="120"/>
        <w:rPr>
          <w:rFonts w:ascii="Arial" w:eastAsia="Calibri" w:hAnsi="Arial"/>
          <w:sz w:val="20"/>
          <w:szCs w:val="20"/>
        </w:rPr>
      </w:pPr>
      <w:r w:rsidRPr="00E30701">
        <w:rPr>
          <w:rFonts w:ascii="Arial" w:hAnsi="Arial"/>
          <w:bCs/>
          <w:sz w:val="20"/>
          <w:szCs w:val="20"/>
        </w:rPr>
        <w:t>Les demandes d’autorisation pour des Activités de recherche scientifique marine menées par un Etat étranger ou une organisation internationale doivent adressées au ministères des affaires étrangères.</w:t>
      </w:r>
    </w:p>
    <w:sectPr w:rsidR="00E30701" w:rsidRPr="00E30701" w:rsidSect="008C1DA7">
      <w:headerReference w:type="default" r:id="rId8"/>
      <w:footerReference w:type="default" r:id="rId9"/>
      <w:pgSz w:w="11906" w:h="16838"/>
      <w:pgMar w:top="3544" w:right="964" w:bottom="964" w:left="96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69" w:rsidRDefault="00333B69">
      <w:r>
        <w:separator/>
      </w:r>
    </w:p>
  </w:endnote>
  <w:endnote w:type="continuationSeparator" w:id="0">
    <w:p w:rsidR="00333B69" w:rsidRDefault="0033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0"/>
    <w:family w:val="auto"/>
    <w:pitch w:val="variable"/>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69" w:rsidRPr="000913CD" w:rsidRDefault="00DA2860" w:rsidP="000913CD">
    <w:pPr>
      <w:pStyle w:val="Pieddepage"/>
      <w:jc w:val="center"/>
      <w:rPr>
        <w:rFonts w:ascii="Marianne" w:hAnsi="Marianne"/>
        <w:sz w:val="16"/>
        <w:szCs w:val="16"/>
      </w:rPr>
    </w:pPr>
    <w:r>
      <w:rPr>
        <w:rFonts w:ascii="Marianne" w:hAnsi="Marianne"/>
        <w:sz w:val="16"/>
        <w:szCs w:val="16"/>
      </w:rPr>
      <w:t>1</w:t>
    </w:r>
    <w:r w:rsidR="00333B69">
      <w:rPr>
        <w:rFonts w:ascii="Marianne" w:hAnsi="Marianne"/>
        <w:sz w:val="16"/>
        <w:szCs w:val="16"/>
      </w:rPr>
      <w:t>/</w:t>
    </w:r>
    <w:r w:rsidR="00E30701">
      <w:rPr>
        <w:rFonts w:ascii="Marianne" w:hAnsi="Marianne"/>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69" w:rsidRDefault="00333B69">
      <w:r>
        <w:rPr>
          <w:color w:val="000000"/>
        </w:rPr>
        <w:separator/>
      </w:r>
    </w:p>
  </w:footnote>
  <w:footnote w:type="continuationSeparator" w:id="0">
    <w:p w:rsidR="00333B69" w:rsidRDefault="0033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69" w:rsidRPr="000913CD" w:rsidRDefault="00333B69" w:rsidP="000913CD">
    <w:pPr>
      <w:pStyle w:val="En-tte"/>
    </w:pPr>
    <w:r w:rsidRPr="006B0E02">
      <w:rPr>
        <w:noProof/>
        <w:lang w:eastAsia="fr-FR" w:bidi="ar-SA"/>
      </w:rPr>
      <w:drawing>
        <wp:anchor distT="0" distB="0" distL="114300" distR="114300" simplePos="0" relativeHeight="251659264" behindDoc="0" locked="0" layoutInCell="1" allowOverlap="1" wp14:anchorId="28DD6418" wp14:editId="5055B7CC">
          <wp:simplePos x="0" y="0"/>
          <wp:positionH relativeFrom="column">
            <wp:posOffset>5060556</wp:posOffset>
          </wp:positionH>
          <wp:positionV relativeFrom="paragraph">
            <wp:posOffset>15240</wp:posOffset>
          </wp:positionV>
          <wp:extent cx="1223158" cy="1223158"/>
          <wp:effectExtent l="0" t="0" r="320040" b="72390"/>
          <wp:wrapThrough wrapText="bothSides">
            <wp:wrapPolygon edited="0">
              <wp:start x="7738" y="0"/>
              <wp:lineTo x="4710" y="1009"/>
              <wp:lineTo x="673" y="4037"/>
              <wp:lineTo x="0" y="7402"/>
              <wp:lineTo x="0" y="13458"/>
              <wp:lineTo x="673" y="17159"/>
              <wp:lineTo x="3028" y="21533"/>
              <wp:lineTo x="5383" y="22542"/>
              <wp:lineTo x="16150" y="22542"/>
              <wp:lineTo x="26579" y="20523"/>
              <wp:lineTo x="26916" y="16486"/>
              <wp:lineTo x="24897" y="16150"/>
              <wp:lineTo x="22206" y="10766"/>
              <wp:lineTo x="20860" y="4374"/>
              <wp:lineTo x="15477" y="336"/>
              <wp:lineTo x="13458" y="0"/>
              <wp:lineTo x="7738" y="0"/>
            </wp:wrapPolygon>
          </wp:wrapThrough>
          <wp:docPr id="18" name="Picture 7" descr="Z:\AEM - COM\AEM - Supports COM\AEM - LOGO\CZMSOI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7" descr="Z:\AEM - COM\AEM - Supports COM\AEM - LOGO\CZMSOI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l="3333" t="3333" r="3333" b="3333"/>
                  <a:stretch>
                    <a:fillRect/>
                  </a:stretch>
                </pic:blipFill>
                <pic:spPr bwMode="auto">
                  <a:xfrm>
                    <a:off x="0" y="0"/>
                    <a:ext cx="1223158" cy="1223158"/>
                  </a:xfrm>
                  <a:prstGeom prst="ellipse">
                    <a:avLst/>
                  </a:prstGeom>
                  <a:noFill/>
                  <a:effectLst>
                    <a:outerShdw blurRad="76200" dir="18900000" sy="23000" kx="-1200000" algn="bl"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r>
      <w:rPr>
        <w:b/>
        <w:bCs/>
        <w:noProof/>
        <w:lang w:eastAsia="fr-FR" w:bidi="ar-SA"/>
      </w:rPr>
      <w:drawing>
        <wp:inline distT="0" distB="0" distL="0" distR="0" wp14:anchorId="112AF96E" wp14:editId="38AFBCF0">
          <wp:extent cx="2298424" cy="1277620"/>
          <wp:effectExtent l="0" t="0" r="698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G AEM.jpg"/>
                  <pic:cNvPicPr/>
                </pic:nvPicPr>
                <pic:blipFill rotWithShape="1">
                  <a:blip r:embed="rId2">
                    <a:extLst>
                      <a:ext uri="{28A0092B-C50C-407E-A947-70E740481C1C}">
                        <a14:useLocalDpi xmlns:a14="http://schemas.microsoft.com/office/drawing/2010/main" val="0"/>
                      </a:ext>
                    </a:extLst>
                  </a:blip>
                  <a:srcRect l="4443"/>
                  <a:stretch/>
                </pic:blipFill>
                <pic:spPr bwMode="auto">
                  <a:xfrm>
                    <a:off x="0" y="0"/>
                    <a:ext cx="2311343" cy="12848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3054"/>
    <w:multiLevelType w:val="hybridMultilevel"/>
    <w:tmpl w:val="76B226DC"/>
    <w:lvl w:ilvl="0" w:tplc="2228CDC8">
      <w:start w:val="1"/>
      <w:numFmt w:val="bullet"/>
      <w:lvlText w:val="-"/>
      <w:lvlJc w:val="left"/>
      <w:pPr>
        <w:tabs>
          <w:tab w:val="num" w:pos="720"/>
        </w:tabs>
        <w:ind w:left="720" w:hanging="360"/>
      </w:pPr>
      <w:rPr>
        <w:rFonts w:ascii="Times New Roman" w:hAnsi="Times New Roman" w:hint="default"/>
      </w:rPr>
    </w:lvl>
    <w:lvl w:ilvl="1" w:tplc="FCD64EE0" w:tentative="1">
      <w:start w:val="1"/>
      <w:numFmt w:val="bullet"/>
      <w:lvlText w:val="-"/>
      <w:lvlJc w:val="left"/>
      <w:pPr>
        <w:tabs>
          <w:tab w:val="num" w:pos="1440"/>
        </w:tabs>
        <w:ind w:left="1440" w:hanging="360"/>
      </w:pPr>
      <w:rPr>
        <w:rFonts w:ascii="Times New Roman" w:hAnsi="Times New Roman" w:hint="default"/>
      </w:rPr>
    </w:lvl>
    <w:lvl w:ilvl="2" w:tplc="6AAA6D7C" w:tentative="1">
      <w:start w:val="1"/>
      <w:numFmt w:val="bullet"/>
      <w:lvlText w:val="-"/>
      <w:lvlJc w:val="left"/>
      <w:pPr>
        <w:tabs>
          <w:tab w:val="num" w:pos="2160"/>
        </w:tabs>
        <w:ind w:left="2160" w:hanging="360"/>
      </w:pPr>
      <w:rPr>
        <w:rFonts w:ascii="Times New Roman" w:hAnsi="Times New Roman" w:hint="default"/>
      </w:rPr>
    </w:lvl>
    <w:lvl w:ilvl="3" w:tplc="85BCE806" w:tentative="1">
      <w:start w:val="1"/>
      <w:numFmt w:val="bullet"/>
      <w:lvlText w:val="-"/>
      <w:lvlJc w:val="left"/>
      <w:pPr>
        <w:tabs>
          <w:tab w:val="num" w:pos="2880"/>
        </w:tabs>
        <w:ind w:left="2880" w:hanging="360"/>
      </w:pPr>
      <w:rPr>
        <w:rFonts w:ascii="Times New Roman" w:hAnsi="Times New Roman" w:hint="default"/>
      </w:rPr>
    </w:lvl>
    <w:lvl w:ilvl="4" w:tplc="BA98C838" w:tentative="1">
      <w:start w:val="1"/>
      <w:numFmt w:val="bullet"/>
      <w:lvlText w:val="-"/>
      <w:lvlJc w:val="left"/>
      <w:pPr>
        <w:tabs>
          <w:tab w:val="num" w:pos="3600"/>
        </w:tabs>
        <w:ind w:left="3600" w:hanging="360"/>
      </w:pPr>
      <w:rPr>
        <w:rFonts w:ascii="Times New Roman" w:hAnsi="Times New Roman" w:hint="default"/>
      </w:rPr>
    </w:lvl>
    <w:lvl w:ilvl="5" w:tplc="91FC1206" w:tentative="1">
      <w:start w:val="1"/>
      <w:numFmt w:val="bullet"/>
      <w:lvlText w:val="-"/>
      <w:lvlJc w:val="left"/>
      <w:pPr>
        <w:tabs>
          <w:tab w:val="num" w:pos="4320"/>
        </w:tabs>
        <w:ind w:left="4320" w:hanging="360"/>
      </w:pPr>
      <w:rPr>
        <w:rFonts w:ascii="Times New Roman" w:hAnsi="Times New Roman" w:hint="default"/>
      </w:rPr>
    </w:lvl>
    <w:lvl w:ilvl="6" w:tplc="C9E03E34" w:tentative="1">
      <w:start w:val="1"/>
      <w:numFmt w:val="bullet"/>
      <w:lvlText w:val="-"/>
      <w:lvlJc w:val="left"/>
      <w:pPr>
        <w:tabs>
          <w:tab w:val="num" w:pos="5040"/>
        </w:tabs>
        <w:ind w:left="5040" w:hanging="360"/>
      </w:pPr>
      <w:rPr>
        <w:rFonts w:ascii="Times New Roman" w:hAnsi="Times New Roman" w:hint="default"/>
      </w:rPr>
    </w:lvl>
    <w:lvl w:ilvl="7" w:tplc="C3F657FA" w:tentative="1">
      <w:start w:val="1"/>
      <w:numFmt w:val="bullet"/>
      <w:lvlText w:val="-"/>
      <w:lvlJc w:val="left"/>
      <w:pPr>
        <w:tabs>
          <w:tab w:val="num" w:pos="5760"/>
        </w:tabs>
        <w:ind w:left="5760" w:hanging="360"/>
      </w:pPr>
      <w:rPr>
        <w:rFonts w:ascii="Times New Roman" w:hAnsi="Times New Roman" w:hint="default"/>
      </w:rPr>
    </w:lvl>
    <w:lvl w:ilvl="8" w:tplc="767CD2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ED3429"/>
    <w:multiLevelType w:val="multilevel"/>
    <w:tmpl w:val="B1E0924E"/>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7177593"/>
    <w:multiLevelType w:val="multilevel"/>
    <w:tmpl w:val="9BA0D5AA"/>
    <w:styleLink w:val="WWNum1"/>
    <w:lvl w:ilvl="0">
      <w:numFmt w:val="bullet"/>
      <w:lvlText w:val="-"/>
      <w:lvlJc w:val="left"/>
      <w:pPr>
        <w:ind w:left="474" w:hanging="345"/>
      </w:pPr>
      <w:rPr>
        <w:rFonts w:eastAsia="Arial" w:cs="Arial"/>
        <w:color w:val="231F20"/>
        <w:spacing w:val="-1"/>
        <w:w w:val="100"/>
        <w:sz w:val="20"/>
        <w:szCs w:val="20"/>
      </w:rPr>
    </w:lvl>
    <w:lvl w:ilvl="1">
      <w:numFmt w:val="bullet"/>
      <w:lvlText w:val="•"/>
      <w:lvlJc w:val="left"/>
      <w:pPr>
        <w:ind w:left="1454" w:hanging="345"/>
      </w:pPr>
    </w:lvl>
    <w:lvl w:ilvl="2">
      <w:numFmt w:val="bullet"/>
      <w:lvlText w:val="•"/>
      <w:lvlJc w:val="left"/>
      <w:pPr>
        <w:ind w:left="2429" w:hanging="345"/>
      </w:pPr>
    </w:lvl>
    <w:lvl w:ilvl="3">
      <w:numFmt w:val="bullet"/>
      <w:lvlText w:val="•"/>
      <w:lvlJc w:val="left"/>
      <w:pPr>
        <w:ind w:left="3403" w:hanging="345"/>
      </w:pPr>
    </w:lvl>
    <w:lvl w:ilvl="4">
      <w:numFmt w:val="bullet"/>
      <w:lvlText w:val="•"/>
      <w:lvlJc w:val="left"/>
      <w:pPr>
        <w:ind w:left="4378" w:hanging="345"/>
      </w:pPr>
    </w:lvl>
    <w:lvl w:ilvl="5">
      <w:numFmt w:val="bullet"/>
      <w:lvlText w:val="•"/>
      <w:lvlJc w:val="left"/>
      <w:pPr>
        <w:ind w:left="5352" w:hanging="345"/>
      </w:pPr>
    </w:lvl>
    <w:lvl w:ilvl="6">
      <w:numFmt w:val="bullet"/>
      <w:lvlText w:val="•"/>
      <w:lvlJc w:val="left"/>
      <w:pPr>
        <w:ind w:left="6327" w:hanging="345"/>
      </w:pPr>
    </w:lvl>
    <w:lvl w:ilvl="7">
      <w:numFmt w:val="bullet"/>
      <w:lvlText w:val="•"/>
      <w:lvlJc w:val="left"/>
      <w:pPr>
        <w:ind w:left="7301" w:hanging="345"/>
      </w:pPr>
    </w:lvl>
    <w:lvl w:ilvl="8">
      <w:numFmt w:val="bullet"/>
      <w:lvlText w:val="•"/>
      <w:lvlJc w:val="left"/>
      <w:pPr>
        <w:ind w:left="8276" w:hanging="345"/>
      </w:pPr>
    </w:lvl>
  </w:abstractNum>
  <w:abstractNum w:abstractNumId="3" w15:restartNumberingAfterBreak="0">
    <w:nsid w:val="1C5F30B4"/>
    <w:multiLevelType w:val="hybridMultilevel"/>
    <w:tmpl w:val="6D8E3CC2"/>
    <w:lvl w:ilvl="0" w:tplc="0B1803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70275D"/>
    <w:multiLevelType w:val="hybridMultilevel"/>
    <w:tmpl w:val="7C869C14"/>
    <w:lvl w:ilvl="0" w:tplc="72328B38">
      <w:start w:val="6"/>
      <w:numFmt w:val="bullet"/>
      <w:lvlText w:val="-"/>
      <w:lvlJc w:val="left"/>
      <w:pPr>
        <w:ind w:left="819" w:hanging="360"/>
      </w:pPr>
      <w:rPr>
        <w:rFonts w:ascii="Times New Roman" w:eastAsia="Times New Roman" w:hAnsi="Times New Roman" w:cs="Times New Roman"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5" w15:restartNumberingAfterBreak="0">
    <w:nsid w:val="217E2202"/>
    <w:multiLevelType w:val="multilevel"/>
    <w:tmpl w:val="DC121C34"/>
    <w:styleLink w:val="WWNum4"/>
    <w:lvl w:ilvl="0">
      <w:numFmt w:val="bullet"/>
      <w:lvlText w:val="&gt;"/>
      <w:lvlJc w:val="left"/>
      <w:pPr>
        <w:ind w:left="849" w:hanging="360"/>
      </w:pPr>
      <w:rPr>
        <w:rFonts w:eastAsia="Arial"/>
        <w:color w:val="231F20"/>
        <w:spacing w:val="-1"/>
        <w:w w:val="100"/>
        <w:sz w:val="20"/>
        <w:szCs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27E06CE0"/>
    <w:multiLevelType w:val="hybridMultilevel"/>
    <w:tmpl w:val="8D86D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F7584C"/>
    <w:multiLevelType w:val="hybridMultilevel"/>
    <w:tmpl w:val="C8E48F86"/>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0C95EEF"/>
    <w:multiLevelType w:val="hybridMultilevel"/>
    <w:tmpl w:val="85768040"/>
    <w:lvl w:ilvl="0" w:tplc="982EC7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923E0D"/>
    <w:multiLevelType w:val="hybridMultilevel"/>
    <w:tmpl w:val="5832EF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B2957CF"/>
    <w:multiLevelType w:val="hybridMultilevel"/>
    <w:tmpl w:val="3182A57A"/>
    <w:lvl w:ilvl="0" w:tplc="093ECB06">
      <w:numFmt w:val="bullet"/>
      <w:lvlText w:val="-"/>
      <w:lvlJc w:val="left"/>
      <w:pPr>
        <w:ind w:left="720" w:hanging="360"/>
      </w:pPr>
      <w:rPr>
        <w:rFonts w:ascii="Marianne" w:eastAsia="SimSu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37599C"/>
    <w:multiLevelType w:val="multilevel"/>
    <w:tmpl w:val="E2E040E8"/>
    <w:styleLink w:val="WWNum2"/>
    <w:lvl w:ilvl="0">
      <w:numFmt w:val="bullet"/>
      <w:lvlText w:val="̶"/>
      <w:lvlJc w:val="left"/>
      <w:pPr>
        <w:ind w:left="849"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3EF5772B"/>
    <w:multiLevelType w:val="multilevel"/>
    <w:tmpl w:val="D8F2542A"/>
    <w:styleLink w:val="WWNum3"/>
    <w:lvl w:ilvl="0">
      <w:numFmt w:val="bullet"/>
      <w:lvlText w:val="-"/>
      <w:lvlJc w:val="left"/>
      <w:pPr>
        <w:ind w:left="849" w:hanging="360"/>
      </w:pPr>
      <w:rPr>
        <w:rFonts w:eastAsia="Arial" w:cs="Arial"/>
        <w:color w:val="231F20"/>
        <w:spacing w:val="-1"/>
        <w:w w:val="100"/>
        <w:sz w:val="20"/>
        <w:szCs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4DE3307C"/>
    <w:multiLevelType w:val="hybridMultilevel"/>
    <w:tmpl w:val="B27E3B3A"/>
    <w:lvl w:ilvl="0" w:tplc="0B18037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11"/>
  </w:num>
  <w:num w:numId="4">
    <w:abstractNumId w:val="12"/>
  </w:num>
  <w:num w:numId="5">
    <w:abstractNumId w:val="5"/>
  </w:num>
  <w:num w:numId="6">
    <w:abstractNumId w:val="0"/>
  </w:num>
  <w:num w:numId="7">
    <w:abstractNumId w:val="13"/>
  </w:num>
  <w:num w:numId="8">
    <w:abstractNumId w:val="4"/>
  </w:num>
  <w:num w:numId="9">
    <w:abstractNumId w:val="7"/>
  </w:num>
  <w:num w:numId="10">
    <w:abstractNumId w:val="8"/>
  </w:num>
  <w:num w:numId="11">
    <w:abstractNumId w:val="9"/>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420"/>
  <w:autoHyphenation/>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E1"/>
    <w:rsid w:val="00004044"/>
    <w:rsid w:val="00032DF0"/>
    <w:rsid w:val="00051087"/>
    <w:rsid w:val="000602F3"/>
    <w:rsid w:val="00063C9E"/>
    <w:rsid w:val="0006426E"/>
    <w:rsid w:val="00084D0B"/>
    <w:rsid w:val="000913CD"/>
    <w:rsid w:val="00093E44"/>
    <w:rsid w:val="000E320B"/>
    <w:rsid w:val="000E7805"/>
    <w:rsid w:val="001012E3"/>
    <w:rsid w:val="001073A0"/>
    <w:rsid w:val="0011033A"/>
    <w:rsid w:val="00166C46"/>
    <w:rsid w:val="001725BF"/>
    <w:rsid w:val="001F22FB"/>
    <w:rsid w:val="00241E00"/>
    <w:rsid w:val="00267C11"/>
    <w:rsid w:val="002C2299"/>
    <w:rsid w:val="002C5520"/>
    <w:rsid w:val="002C5959"/>
    <w:rsid w:val="00312E19"/>
    <w:rsid w:val="00333B69"/>
    <w:rsid w:val="00360D88"/>
    <w:rsid w:val="00362ED7"/>
    <w:rsid w:val="00364D4D"/>
    <w:rsid w:val="003660E5"/>
    <w:rsid w:val="00391AAC"/>
    <w:rsid w:val="00394D4D"/>
    <w:rsid w:val="00395DA2"/>
    <w:rsid w:val="00397715"/>
    <w:rsid w:val="003A1E26"/>
    <w:rsid w:val="003A411D"/>
    <w:rsid w:val="003A456C"/>
    <w:rsid w:val="003A6B66"/>
    <w:rsid w:val="003C0427"/>
    <w:rsid w:val="003C1FEC"/>
    <w:rsid w:val="003E0DC8"/>
    <w:rsid w:val="003E47D6"/>
    <w:rsid w:val="004176FB"/>
    <w:rsid w:val="004501AD"/>
    <w:rsid w:val="004509C1"/>
    <w:rsid w:val="00472CE1"/>
    <w:rsid w:val="00473E8F"/>
    <w:rsid w:val="004B552B"/>
    <w:rsid w:val="004F55A5"/>
    <w:rsid w:val="00526946"/>
    <w:rsid w:val="00571CF4"/>
    <w:rsid w:val="00576D5B"/>
    <w:rsid w:val="00582456"/>
    <w:rsid w:val="005A52C3"/>
    <w:rsid w:val="005B277F"/>
    <w:rsid w:val="005B585B"/>
    <w:rsid w:val="005C102F"/>
    <w:rsid w:val="005D231A"/>
    <w:rsid w:val="005F4DD1"/>
    <w:rsid w:val="006507EA"/>
    <w:rsid w:val="006556E8"/>
    <w:rsid w:val="00664EA3"/>
    <w:rsid w:val="0068392E"/>
    <w:rsid w:val="006A021D"/>
    <w:rsid w:val="006B015E"/>
    <w:rsid w:val="006B0E02"/>
    <w:rsid w:val="006D0F57"/>
    <w:rsid w:val="006F5E2E"/>
    <w:rsid w:val="00703A8C"/>
    <w:rsid w:val="007230B3"/>
    <w:rsid w:val="0072360E"/>
    <w:rsid w:val="00737BA4"/>
    <w:rsid w:val="007457B2"/>
    <w:rsid w:val="00755ADD"/>
    <w:rsid w:val="00776EDE"/>
    <w:rsid w:val="00831CA2"/>
    <w:rsid w:val="008326A6"/>
    <w:rsid w:val="008339CB"/>
    <w:rsid w:val="00836E25"/>
    <w:rsid w:val="0084652A"/>
    <w:rsid w:val="00851330"/>
    <w:rsid w:val="008702A7"/>
    <w:rsid w:val="00870742"/>
    <w:rsid w:val="0087573D"/>
    <w:rsid w:val="00886A36"/>
    <w:rsid w:val="008C1DA7"/>
    <w:rsid w:val="008C247D"/>
    <w:rsid w:val="008C748F"/>
    <w:rsid w:val="008D5951"/>
    <w:rsid w:val="00921C71"/>
    <w:rsid w:val="00925EA8"/>
    <w:rsid w:val="00936121"/>
    <w:rsid w:val="0098424C"/>
    <w:rsid w:val="00990507"/>
    <w:rsid w:val="009A23E3"/>
    <w:rsid w:val="009E4DEC"/>
    <w:rsid w:val="009F090D"/>
    <w:rsid w:val="009F4509"/>
    <w:rsid w:val="00A03A37"/>
    <w:rsid w:val="00A21E89"/>
    <w:rsid w:val="00A50931"/>
    <w:rsid w:val="00A67180"/>
    <w:rsid w:val="00A676AD"/>
    <w:rsid w:val="00A71558"/>
    <w:rsid w:val="00AE6294"/>
    <w:rsid w:val="00B12741"/>
    <w:rsid w:val="00B12D8D"/>
    <w:rsid w:val="00B13301"/>
    <w:rsid w:val="00B3385D"/>
    <w:rsid w:val="00B61D07"/>
    <w:rsid w:val="00B65FF8"/>
    <w:rsid w:val="00B80628"/>
    <w:rsid w:val="00B82E34"/>
    <w:rsid w:val="00B866DA"/>
    <w:rsid w:val="00B87C65"/>
    <w:rsid w:val="00B90797"/>
    <w:rsid w:val="00BA04A4"/>
    <w:rsid w:val="00BA38A5"/>
    <w:rsid w:val="00BD62AE"/>
    <w:rsid w:val="00BD62E5"/>
    <w:rsid w:val="00BD6D9E"/>
    <w:rsid w:val="00BF170D"/>
    <w:rsid w:val="00C05191"/>
    <w:rsid w:val="00C17475"/>
    <w:rsid w:val="00C42102"/>
    <w:rsid w:val="00C66D81"/>
    <w:rsid w:val="00C72257"/>
    <w:rsid w:val="00C97DA0"/>
    <w:rsid w:val="00CC0FAB"/>
    <w:rsid w:val="00CD3067"/>
    <w:rsid w:val="00CF014D"/>
    <w:rsid w:val="00CF3763"/>
    <w:rsid w:val="00D51791"/>
    <w:rsid w:val="00D647DB"/>
    <w:rsid w:val="00D72D34"/>
    <w:rsid w:val="00D759B2"/>
    <w:rsid w:val="00D914B7"/>
    <w:rsid w:val="00DA2860"/>
    <w:rsid w:val="00DA499B"/>
    <w:rsid w:val="00DC0842"/>
    <w:rsid w:val="00DD62B9"/>
    <w:rsid w:val="00DE6243"/>
    <w:rsid w:val="00E242D9"/>
    <w:rsid w:val="00E30701"/>
    <w:rsid w:val="00E4309B"/>
    <w:rsid w:val="00E51017"/>
    <w:rsid w:val="00E53CC7"/>
    <w:rsid w:val="00EA67A3"/>
    <w:rsid w:val="00EB764E"/>
    <w:rsid w:val="00EF5E43"/>
    <w:rsid w:val="00F13EAE"/>
    <w:rsid w:val="00F1415A"/>
    <w:rsid w:val="00F147F0"/>
    <w:rsid w:val="00F61671"/>
    <w:rsid w:val="00F76A95"/>
    <w:rsid w:val="00F87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D01FC17"/>
  <w15:docId w15:val="{8294D7DF-040A-4F03-80EC-CCCA162A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autoRedefine/>
    <w:pPr>
      <w:ind w:left="111"/>
      <w:jc w:val="center"/>
      <w:outlineLvl w:val="0"/>
    </w:pPr>
    <w:rPr>
      <w:b/>
      <w:bCs/>
    </w:rPr>
  </w:style>
  <w:style w:type="paragraph" w:styleId="Titre2">
    <w:name w:val="heading 2"/>
    <w:basedOn w:val="Standard"/>
    <w:next w:val="Standard"/>
    <w:pPr>
      <w:keepNext/>
      <w:keepLines/>
      <w:spacing w:before="40"/>
      <w:outlineLvl w:val="1"/>
    </w:pPr>
    <w:rPr>
      <w:rFonts w:ascii="Arial" w:eastAsia="Arial" w:hAnsi="Arial"/>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line="276" w:lineRule="auto"/>
    </w:pPr>
    <w:rPr>
      <w:sz w:val="20"/>
    </w:rPr>
  </w:style>
  <w:style w:type="paragraph" w:styleId="Liste">
    <w:name w:val="List"/>
    <w:basedOn w:val="Textbody"/>
    <w:rPr>
      <w:sz w:val="24"/>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uiPriority w:val="34"/>
    <w:qFormat/>
    <w:pPr>
      <w:spacing w:before="2"/>
      <w:ind w:left="474" w:hanging="346"/>
    </w:pPr>
  </w:style>
  <w:style w:type="paragraph" w:customStyle="1" w:styleId="TableParagraph">
    <w:name w:val="Table Paragraph"/>
    <w:basedOn w:val="Standard"/>
  </w:style>
  <w:style w:type="paragraph" w:customStyle="1" w:styleId="Date1">
    <w:name w:val="Date1"/>
    <w:basedOn w:val="Standard"/>
    <w:pPr>
      <w:ind w:left="111"/>
    </w:pPr>
    <w:rPr>
      <w:i/>
      <w:color w:val="231F20"/>
      <w:sz w:val="20"/>
    </w:rPr>
  </w:style>
  <w:style w:type="paragraph" w:styleId="En-tte">
    <w:name w:val="header"/>
    <w:basedOn w:val="Standard"/>
    <w:pPr>
      <w:tabs>
        <w:tab w:val="center" w:pos="4513"/>
        <w:tab w:val="right" w:pos="9026"/>
      </w:tabs>
    </w:pPr>
  </w:style>
  <w:style w:type="paragraph" w:styleId="Pieddepage">
    <w:name w:val="footer"/>
    <w:basedOn w:val="Standard"/>
    <w:uiPriority w:val="99"/>
    <w:pPr>
      <w:tabs>
        <w:tab w:val="center" w:pos="4513"/>
        <w:tab w:val="right" w:pos="9026"/>
      </w:tabs>
    </w:pPr>
  </w:style>
  <w:style w:type="paragraph" w:customStyle="1" w:styleId="Objet">
    <w:name w:val="Objet"/>
    <w:basedOn w:val="Textbody"/>
    <w:pPr>
      <w:spacing w:before="103" w:line="242" w:lineRule="exact"/>
    </w:pPr>
    <w:rPr>
      <w:b/>
      <w:color w:val="231F20"/>
    </w:rPr>
  </w:style>
  <w:style w:type="paragraph" w:customStyle="1" w:styleId="Signat">
    <w:name w:val="Signat"/>
    <w:basedOn w:val="Titre1"/>
    <w:pPr>
      <w:ind w:left="0"/>
      <w:jc w:val="right"/>
    </w:pPr>
    <w:rPr>
      <w:color w:val="000000"/>
      <w:sz w:val="16"/>
    </w:rPr>
  </w:style>
  <w:style w:type="paragraph" w:customStyle="1" w:styleId="Titredelapage">
    <w:name w:val="Titre de la page"/>
    <w:basedOn w:val="Standard"/>
    <w:pPr>
      <w:spacing w:after="120" w:line="264" w:lineRule="auto"/>
      <w:jc w:val="center"/>
    </w:pPr>
    <w:rPr>
      <w:rFonts w:ascii="Arial" w:eastAsia="Arial" w:hAnsi="Arial"/>
      <w:b/>
      <w:bCs/>
      <w:szCs w:val="20"/>
      <w:lang w:eastAsia="fr-FR"/>
    </w:rPr>
  </w:style>
  <w:style w:type="paragraph" w:customStyle="1" w:styleId="Sous-titrecentrbold">
    <w:name w:val="Sous-titre centré bold"/>
    <w:basedOn w:val="Titredelapage"/>
    <w:rPr>
      <w:sz w:val="16"/>
      <w:szCs w:val="16"/>
    </w:rPr>
  </w:style>
  <w:style w:type="paragraph" w:customStyle="1" w:styleId="Sous-titre1">
    <w:name w:val="Sous-titre1"/>
    <w:basedOn w:val="Standard"/>
    <w:pPr>
      <w:jc w:val="center"/>
    </w:pPr>
    <w:rPr>
      <w:b/>
      <w:bCs/>
      <w:sz w:val="16"/>
      <w:szCs w:val="16"/>
    </w:rPr>
  </w:style>
  <w:style w:type="paragraph" w:customStyle="1" w:styleId="Sous-titre2">
    <w:name w:val="Sous-titre 2"/>
    <w:basedOn w:val="Sous-titre1"/>
    <w:rPr>
      <w:b w:val="0"/>
      <w:bCs w:val="0"/>
    </w:rPr>
  </w:style>
  <w:style w:type="paragraph" w:customStyle="1" w:styleId="Titre1demapage">
    <w:name w:val="Titre 1 de ma page"/>
    <w:basedOn w:val="Textbody"/>
    <w:pPr>
      <w:spacing w:before="1"/>
    </w:pPr>
    <w:rPr>
      <w:b/>
      <w:bCs/>
    </w:rPr>
  </w:style>
  <w:style w:type="paragraph" w:customStyle="1" w:styleId="Titre2demapage">
    <w:name w:val="Titre 2 de ma page"/>
    <w:basedOn w:val="Titre1demapage"/>
    <w:rPr>
      <w:sz w:val="16"/>
      <w:szCs w:val="16"/>
    </w:rPr>
  </w:style>
  <w:style w:type="paragraph" w:customStyle="1" w:styleId="Titre3demapage">
    <w:name w:val="Titre 3 de ma page"/>
    <w:basedOn w:val="Titre2demapage"/>
    <w:rPr>
      <w:b w:val="0"/>
      <w:bCs w:val="0"/>
    </w:rPr>
  </w:style>
  <w:style w:type="paragraph" w:customStyle="1" w:styleId="Date2">
    <w:name w:val="Date 2"/>
    <w:basedOn w:val="Standard"/>
    <w:pPr>
      <w:spacing w:before="139"/>
      <w:jc w:val="right"/>
    </w:pPr>
    <w:rPr>
      <w:color w:val="231F20"/>
      <w:sz w:val="16"/>
    </w:rPr>
  </w:style>
  <w:style w:type="paragraph" w:styleId="NormalWeb">
    <w:name w:val="Normal (Web)"/>
    <w:basedOn w:val="Standard"/>
    <w:pPr>
      <w:spacing w:before="280" w:after="280"/>
    </w:pPr>
    <w:rPr>
      <w:rFonts w:ascii="Times New Roman" w:eastAsia="Times New Roman" w:hAnsi="Times New Roman" w:cs="Times New Roman"/>
      <w:lang w:eastAsia="fr-FR"/>
    </w:rPr>
  </w:style>
  <w:style w:type="paragraph" w:styleId="Titre">
    <w:name w:val="Title"/>
    <w:basedOn w:val="Standard"/>
    <w:next w:val="Standard"/>
    <w:rPr>
      <w:rFonts w:ascii="Arial" w:eastAsia="Arial" w:hAnsi="Arial"/>
      <w:spacing w:val="-10"/>
      <w:sz w:val="56"/>
      <w:szCs w:val="56"/>
    </w:rPr>
  </w:style>
  <w:style w:type="paragraph" w:customStyle="1" w:styleId="Date10">
    <w:name w:val="Date 1"/>
    <w:basedOn w:val="Textbody"/>
  </w:style>
  <w:style w:type="paragraph" w:customStyle="1" w:styleId="ServiceInfoHeader">
    <w:name w:val="Service Info Header"/>
    <w:basedOn w:val="En-tte"/>
    <w:pPr>
      <w:tabs>
        <w:tab w:val="clear" w:pos="4513"/>
        <w:tab w:val="clear" w:pos="9026"/>
      </w:tabs>
      <w:jc w:val="right"/>
    </w:pPr>
    <w:rPr>
      <w:b/>
      <w:bCs/>
    </w:rPr>
  </w:style>
  <w:style w:type="paragraph" w:customStyle="1" w:styleId="PieddePage0">
    <w:name w:val="Pied de Page"/>
    <w:basedOn w:val="Standard"/>
    <w:pPr>
      <w:spacing w:line="161" w:lineRule="exact"/>
    </w:pPr>
    <w:rPr>
      <w:color w:val="939598"/>
      <w:sz w:val="14"/>
    </w:rPr>
  </w:style>
  <w:style w:type="paragraph" w:customStyle="1" w:styleId="IntituleDirecteur">
    <w:name w:val="Intitule Directeur"/>
    <w:basedOn w:val="Textbody"/>
    <w:rPr>
      <w:b/>
      <w:bCs/>
      <w:sz w:val="24"/>
    </w:rPr>
  </w:style>
  <w:style w:type="paragraph" w:customStyle="1" w:styleId="Titrecentral">
    <w:name w:val="Titre central"/>
    <w:basedOn w:val="Titre1"/>
    <w:pPr>
      <w:ind w:left="0"/>
    </w:pPr>
  </w:style>
  <w:style w:type="paragraph" w:customStyle="1" w:styleId="TableContents">
    <w:name w:val="Table Contents"/>
    <w:basedOn w:val="Standard"/>
    <w:pPr>
      <w:suppressLineNumbers/>
    </w:pPr>
  </w:style>
  <w:style w:type="paragraph" w:customStyle="1" w:styleId="PieddePage2">
    <w:name w:val="Pied de Page 2"/>
    <w:basedOn w:val="Standard"/>
    <w:pPr>
      <w:spacing w:line="161" w:lineRule="exact"/>
    </w:pPr>
    <w:rPr>
      <w:color w:val="939598"/>
      <w:sz w:val="14"/>
    </w:rPr>
  </w:style>
  <w:style w:type="paragraph" w:customStyle="1" w:styleId="Intituldirection">
    <w:name w:val="Intitulé direction"/>
    <w:basedOn w:val="En-tte"/>
    <w:pPr>
      <w:tabs>
        <w:tab w:val="clear" w:pos="4513"/>
        <w:tab w:val="clear" w:pos="9026"/>
      </w:tabs>
      <w:jc w:val="right"/>
    </w:pPr>
    <w:rPr>
      <w:b/>
      <w:bCs/>
    </w:rPr>
  </w:style>
  <w:style w:type="paragraph" w:customStyle="1" w:styleId="Pieddepage20">
    <w:name w:val="Pied de page 2"/>
    <w:basedOn w:val="Standard"/>
    <w:pPr>
      <w:spacing w:line="161" w:lineRule="exact"/>
    </w:pPr>
    <w:rPr>
      <w:color w:val="939598"/>
      <w:sz w:val="14"/>
    </w:rPr>
  </w:style>
  <w:style w:type="character" w:customStyle="1" w:styleId="Internetlink">
    <w:name w:val="Internet link"/>
    <w:basedOn w:val="Policepardfaut"/>
    <w:rPr>
      <w:color w:val="5770BE"/>
      <w:u w:val="single"/>
    </w:rPr>
  </w:style>
  <w:style w:type="character" w:customStyle="1" w:styleId="dateCar">
    <w:name w:val="date Car"/>
    <w:basedOn w:val="Policepardfaut"/>
    <w:rPr>
      <w:rFonts w:ascii="Arial" w:eastAsia="Arial" w:hAnsi="Arial" w:cs="Arial"/>
      <w:i/>
      <w:color w:val="231F20"/>
      <w:sz w:val="20"/>
      <w:lang w:val="fr-FR"/>
    </w:rPr>
  </w:style>
  <w:style w:type="character" w:customStyle="1" w:styleId="En-tteCar">
    <w:name w:val="En-tête Car"/>
    <w:basedOn w:val="Policepardfaut"/>
    <w:rPr>
      <w:rFonts w:ascii="Arial" w:eastAsia="Arial" w:hAnsi="Arial" w:cs="Arial"/>
    </w:rPr>
  </w:style>
  <w:style w:type="character" w:customStyle="1" w:styleId="PieddepageCar">
    <w:name w:val="Pied de page Car"/>
    <w:basedOn w:val="Policepardfaut"/>
    <w:rPr>
      <w:rFonts w:ascii="Arial" w:eastAsia="Arial" w:hAnsi="Arial" w:cs="Arial"/>
    </w:rPr>
  </w:style>
  <w:style w:type="character" w:customStyle="1" w:styleId="CorpsdetexteCar">
    <w:name w:val="Corps de texte Car"/>
    <w:basedOn w:val="Policepardfaut"/>
    <w:rPr>
      <w:sz w:val="20"/>
      <w:lang w:val="fr-FR"/>
    </w:rPr>
  </w:style>
  <w:style w:type="character" w:customStyle="1" w:styleId="ObjetCar">
    <w:name w:val="Objet Car"/>
    <w:basedOn w:val="CorpsdetexteCar"/>
    <w:rPr>
      <w:b/>
      <w:color w:val="231F20"/>
      <w:sz w:val="20"/>
      <w:lang w:val="fr-FR"/>
    </w:rPr>
  </w:style>
  <w:style w:type="character" w:customStyle="1" w:styleId="Titre1Car">
    <w:name w:val="Titre 1 Car"/>
    <w:basedOn w:val="Policepardfaut"/>
    <w:rPr>
      <w:rFonts w:ascii="Arial" w:eastAsia="Arial" w:hAnsi="Arial" w:cs="Arial"/>
      <w:b/>
      <w:bCs/>
      <w:sz w:val="24"/>
      <w:szCs w:val="24"/>
    </w:rPr>
  </w:style>
  <w:style w:type="character" w:customStyle="1" w:styleId="SignatCar">
    <w:name w:val="Signat Car"/>
    <w:basedOn w:val="Titre1Car"/>
    <w:rPr>
      <w:rFonts w:ascii="Arial" w:eastAsia="Arial" w:hAnsi="Arial" w:cs="Arial"/>
      <w:b/>
      <w:bCs/>
      <w:color w:val="000000"/>
      <w:sz w:val="16"/>
      <w:szCs w:val="24"/>
      <w:lang w:val="fr-FR"/>
    </w:rPr>
  </w:style>
  <w:style w:type="character" w:customStyle="1" w:styleId="TitredelapageCar">
    <w:name w:val="Titre de la page Car"/>
    <w:rPr>
      <w:rFonts w:eastAsia="Arial"/>
      <w:b/>
      <w:bCs/>
      <w:sz w:val="24"/>
      <w:szCs w:val="20"/>
      <w:lang w:val="fr-FR" w:eastAsia="fr-FR"/>
    </w:rPr>
  </w:style>
  <w:style w:type="character" w:customStyle="1" w:styleId="Sous-titrecentrboldCar">
    <w:name w:val="Sous-titre centré bold Car"/>
    <w:rPr>
      <w:rFonts w:eastAsia="Arial"/>
      <w:b/>
      <w:bCs/>
      <w:sz w:val="16"/>
      <w:szCs w:val="16"/>
      <w:lang w:val="fr-FR" w:eastAsia="fr-FR"/>
    </w:rPr>
  </w:style>
  <w:style w:type="character" w:customStyle="1" w:styleId="Sous-titre1Car">
    <w:name w:val="Sous-titre1 Car"/>
    <w:basedOn w:val="Policepardfaut"/>
    <w:rPr>
      <w:b/>
      <w:bCs/>
      <w:sz w:val="16"/>
      <w:szCs w:val="16"/>
      <w:lang w:val="fr-FR"/>
    </w:rPr>
  </w:style>
  <w:style w:type="character" w:customStyle="1" w:styleId="Sous-titre2Car">
    <w:name w:val="Sous-titre 2 Car"/>
    <w:basedOn w:val="Sous-titre1Car"/>
    <w:rPr>
      <w:b w:val="0"/>
      <w:bCs w:val="0"/>
      <w:sz w:val="16"/>
      <w:szCs w:val="16"/>
      <w:lang w:val="fr-FR"/>
    </w:rPr>
  </w:style>
  <w:style w:type="character" w:customStyle="1" w:styleId="Titre1demapageCar">
    <w:name w:val="Titre 1 de ma page Car"/>
    <w:basedOn w:val="CorpsdetexteCar"/>
    <w:rPr>
      <w:b/>
      <w:bCs/>
      <w:sz w:val="20"/>
      <w:lang w:val="fr-FR"/>
    </w:rPr>
  </w:style>
  <w:style w:type="character" w:customStyle="1" w:styleId="Titre2demapageCar">
    <w:name w:val="Titre 2 de ma page Car"/>
    <w:basedOn w:val="Titre1demapageCar"/>
    <w:rPr>
      <w:b/>
      <w:bCs/>
      <w:sz w:val="16"/>
      <w:szCs w:val="16"/>
      <w:lang w:val="fr-FR"/>
    </w:rPr>
  </w:style>
  <w:style w:type="character" w:customStyle="1" w:styleId="Titre3demapageCar">
    <w:name w:val="Titre 3 de ma page Car"/>
    <w:basedOn w:val="Titre2demapageCar"/>
    <w:rPr>
      <w:b w:val="0"/>
      <w:bCs w:val="0"/>
      <w:sz w:val="16"/>
      <w:szCs w:val="16"/>
      <w:lang w:val="fr-FR"/>
    </w:rPr>
  </w:style>
  <w:style w:type="character" w:customStyle="1" w:styleId="Titre2Car">
    <w:name w:val="Titre 2 Car"/>
    <w:basedOn w:val="Policepardfaut"/>
    <w:rPr>
      <w:rFonts w:ascii="Arial" w:eastAsia="Arial" w:hAnsi="Arial" w:cs="Arial"/>
      <w:color w:val="344E4A"/>
      <w:sz w:val="26"/>
      <w:szCs w:val="26"/>
    </w:rPr>
  </w:style>
  <w:style w:type="character" w:customStyle="1" w:styleId="Date2Car">
    <w:name w:val="Date 2 Car"/>
    <w:basedOn w:val="Policepardfaut"/>
    <w:rPr>
      <w:color w:val="231F20"/>
      <w:sz w:val="16"/>
      <w:lang w:val="fr-FR"/>
    </w:rPr>
  </w:style>
  <w:style w:type="character" w:styleId="Rfrenceintense">
    <w:name w:val="Intense Reference"/>
    <w:basedOn w:val="Policepardfaut"/>
    <w:rPr>
      <w:b/>
      <w:bCs/>
      <w:smallCaps/>
      <w:color w:val="466964"/>
      <w:spacing w:val="5"/>
    </w:rPr>
  </w:style>
  <w:style w:type="character" w:customStyle="1" w:styleId="TitreCar">
    <w:name w:val="Titre Car"/>
    <w:basedOn w:val="Policepardfaut"/>
    <w:rPr>
      <w:rFonts w:ascii="Arial" w:eastAsia="Arial" w:hAnsi="Arial" w:cs="Arial"/>
      <w:spacing w:val="-10"/>
      <w:kern w:val="3"/>
      <w:sz w:val="56"/>
      <w:szCs w:val="56"/>
    </w:rPr>
  </w:style>
  <w:style w:type="character" w:customStyle="1" w:styleId="Date1Car">
    <w:name w:val="Date 1 Car"/>
    <w:basedOn w:val="CorpsdetexteCar"/>
    <w:rPr>
      <w:sz w:val="20"/>
      <w:lang w:val="fr-FR"/>
    </w:rPr>
  </w:style>
  <w:style w:type="character" w:customStyle="1" w:styleId="ServiceInfoHeaderCar">
    <w:name w:val="Service Info Header Car"/>
    <w:basedOn w:val="En-tteCar"/>
    <w:rPr>
      <w:rFonts w:ascii="Arial" w:eastAsia="Arial" w:hAnsi="Arial" w:cs="Arial"/>
      <w:b/>
      <w:bCs/>
      <w:sz w:val="24"/>
      <w:szCs w:val="24"/>
    </w:rPr>
  </w:style>
  <w:style w:type="character" w:customStyle="1" w:styleId="PieddePageCar0">
    <w:name w:val="Pied de Page Car"/>
    <w:basedOn w:val="Policepardfaut"/>
    <w:rPr>
      <w:color w:val="939598"/>
      <w:sz w:val="14"/>
      <w:lang w:val="fr-FR"/>
    </w:rPr>
  </w:style>
  <w:style w:type="character" w:customStyle="1" w:styleId="IntituleDirecteurCar">
    <w:name w:val="Intitule Directeur Car"/>
    <w:basedOn w:val="CorpsdetexteCar"/>
    <w:rPr>
      <w:b/>
      <w:bCs/>
      <w:sz w:val="24"/>
      <w:szCs w:val="24"/>
      <w:lang w:val="fr-FR"/>
    </w:rPr>
  </w:style>
  <w:style w:type="character" w:customStyle="1" w:styleId="TitrecentralCar">
    <w:name w:val="Titre central Car"/>
    <w:basedOn w:val="Titre1Car"/>
    <w:rPr>
      <w:rFonts w:ascii="Arial" w:eastAsia="Arial" w:hAnsi="Arial" w:cs="Arial"/>
      <w:b/>
      <w:bCs/>
      <w:sz w:val="24"/>
      <w:szCs w:val="24"/>
      <w:lang w:val="fr-FR"/>
    </w:rPr>
  </w:style>
  <w:style w:type="character" w:styleId="Numrodepage">
    <w:name w:val="page number"/>
    <w:basedOn w:val="Policepardfaut"/>
  </w:style>
  <w:style w:type="character" w:customStyle="1" w:styleId="ListLabel1">
    <w:name w:val="ListLabel 1"/>
    <w:rPr>
      <w:rFonts w:eastAsia="Arial" w:cs="Arial"/>
      <w:color w:val="231F20"/>
      <w:spacing w:val="-1"/>
      <w:w w:val="100"/>
      <w:sz w:val="20"/>
      <w:szCs w:val="2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Arial" w:cs="Arial"/>
      <w:color w:val="231F20"/>
      <w:spacing w:val="-1"/>
      <w:w w:val="100"/>
      <w:sz w:val="20"/>
      <w:szCs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Arial"/>
      <w:color w:val="231F20"/>
      <w:spacing w:val="-1"/>
      <w:w w:val="100"/>
      <w:sz w:val="20"/>
      <w:szCs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PieddePage2Car">
    <w:name w:val="Pied de Page 2 Car"/>
    <w:basedOn w:val="Policepardfaut"/>
    <w:rPr>
      <w:color w:val="939598"/>
      <w:sz w:val="14"/>
      <w:lang w:val="fr-FR"/>
    </w:rPr>
  </w:style>
  <w:style w:type="character" w:customStyle="1" w:styleId="IntituldirectionCar">
    <w:name w:val="Intitulé direction Car"/>
    <w:basedOn w:val="En-tteCar"/>
    <w:rPr>
      <w:rFonts w:ascii="Arial" w:eastAsia="Arial" w:hAnsi="Arial" w:cs="Arial"/>
      <w:b/>
      <w:bCs/>
      <w:sz w:val="24"/>
      <w:szCs w:val="24"/>
    </w:rPr>
  </w:style>
  <w:style w:type="character" w:customStyle="1" w:styleId="Pieddepage2Car0">
    <w:name w:val="Pied de page 2 Car"/>
    <w:basedOn w:val="Policepardfaut"/>
    <w:rPr>
      <w:color w:val="939598"/>
      <w:sz w:val="14"/>
      <w:lang w:val="fr-FR"/>
    </w:rPr>
  </w:style>
  <w:style w:type="character" w:customStyle="1" w:styleId="lang-la">
    <w:name w:val="lang-la"/>
    <w:basedOn w:val="Policepardfaut1"/>
  </w:style>
  <w:style w:type="character" w:customStyle="1" w:styleId="Policepardfaut1">
    <w:name w:val="Police par défaut1"/>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character" w:styleId="Lienhypertexte">
    <w:name w:val="Hyperlink"/>
    <w:basedOn w:val="Policepardfaut"/>
    <w:uiPriority w:val="99"/>
    <w:unhideWhenUsed/>
    <w:rsid w:val="006B0E02"/>
    <w:rPr>
      <w:color w:val="0000FF"/>
      <w:u w:val="single"/>
    </w:rPr>
  </w:style>
  <w:style w:type="paragraph" w:styleId="Textedebulles">
    <w:name w:val="Balloon Text"/>
    <w:basedOn w:val="Normal"/>
    <w:link w:val="TextedebullesCar"/>
    <w:uiPriority w:val="99"/>
    <w:semiHidden/>
    <w:unhideWhenUsed/>
    <w:rsid w:val="00BA04A4"/>
    <w:rPr>
      <w:rFonts w:ascii="Segoe UI" w:hAnsi="Segoe UI" w:cs="Mangal"/>
      <w:sz w:val="18"/>
      <w:szCs w:val="16"/>
    </w:rPr>
  </w:style>
  <w:style w:type="character" w:customStyle="1" w:styleId="TextedebullesCar">
    <w:name w:val="Texte de bulles Car"/>
    <w:basedOn w:val="Policepardfaut"/>
    <w:link w:val="Textedebulles"/>
    <w:uiPriority w:val="99"/>
    <w:semiHidden/>
    <w:rsid w:val="00BA04A4"/>
    <w:rPr>
      <w:rFonts w:ascii="Segoe UI" w:hAnsi="Segoe UI" w:cs="Mangal"/>
      <w:sz w:val="18"/>
      <w:szCs w:val="16"/>
    </w:rPr>
  </w:style>
  <w:style w:type="paragraph" w:customStyle="1" w:styleId="Default">
    <w:name w:val="Default"/>
    <w:rsid w:val="00DE6243"/>
    <w:pPr>
      <w:suppressAutoHyphens w:val="0"/>
      <w:autoSpaceDE w:val="0"/>
      <w:adjustRightInd w:val="0"/>
      <w:textAlignment w:val="auto"/>
    </w:pPr>
    <w:rPr>
      <w:rFonts w:ascii="Source Sans Pro" w:hAnsi="Source Sans Pro" w:cs="Source Sans Pro"/>
      <w:color w:val="000000"/>
      <w:kern w:val="0"/>
      <w:lang w:bidi="ar-SA"/>
    </w:rPr>
  </w:style>
  <w:style w:type="table" w:styleId="Grilledutableau">
    <w:name w:val="Table Grid"/>
    <w:basedOn w:val="TableauNormal"/>
    <w:uiPriority w:val="39"/>
    <w:rsid w:val="005B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247D"/>
    <w:rPr>
      <w:rFonts w:cs="Mangal"/>
      <w:sz w:val="20"/>
      <w:szCs w:val="18"/>
    </w:rPr>
  </w:style>
  <w:style w:type="character" w:customStyle="1" w:styleId="NotedebasdepageCar">
    <w:name w:val="Note de bas de page Car"/>
    <w:basedOn w:val="Policepardfaut"/>
    <w:link w:val="Notedebasdepage"/>
    <w:uiPriority w:val="99"/>
    <w:semiHidden/>
    <w:rsid w:val="008C247D"/>
    <w:rPr>
      <w:rFonts w:cs="Mangal"/>
      <w:sz w:val="20"/>
      <w:szCs w:val="18"/>
    </w:rPr>
  </w:style>
  <w:style w:type="character" w:styleId="Appelnotedebasdep">
    <w:name w:val="footnote reference"/>
    <w:basedOn w:val="Policepardfaut"/>
    <w:uiPriority w:val="99"/>
    <w:semiHidden/>
    <w:unhideWhenUsed/>
    <w:rsid w:val="008C2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6991">
      <w:bodyDiv w:val="1"/>
      <w:marLeft w:val="0"/>
      <w:marRight w:val="0"/>
      <w:marTop w:val="0"/>
      <w:marBottom w:val="0"/>
      <w:divBdr>
        <w:top w:val="none" w:sz="0" w:space="0" w:color="auto"/>
        <w:left w:val="none" w:sz="0" w:space="0" w:color="auto"/>
        <w:bottom w:val="none" w:sz="0" w:space="0" w:color="auto"/>
        <w:right w:val="none" w:sz="0" w:space="0" w:color="auto"/>
      </w:divBdr>
    </w:div>
    <w:div w:id="910844435">
      <w:bodyDiv w:val="1"/>
      <w:marLeft w:val="0"/>
      <w:marRight w:val="0"/>
      <w:marTop w:val="0"/>
      <w:marBottom w:val="0"/>
      <w:divBdr>
        <w:top w:val="none" w:sz="0" w:space="0" w:color="auto"/>
        <w:left w:val="none" w:sz="0" w:space="0" w:color="auto"/>
        <w:bottom w:val="none" w:sz="0" w:space="0" w:color="auto"/>
        <w:right w:val="none" w:sz="0" w:space="0" w:color="auto"/>
      </w:divBdr>
    </w:div>
    <w:div w:id="1423836396">
      <w:bodyDiv w:val="1"/>
      <w:marLeft w:val="0"/>
      <w:marRight w:val="0"/>
      <w:marTop w:val="0"/>
      <w:marBottom w:val="0"/>
      <w:divBdr>
        <w:top w:val="none" w:sz="0" w:space="0" w:color="auto"/>
        <w:left w:val="none" w:sz="0" w:space="0" w:color="auto"/>
        <w:bottom w:val="none" w:sz="0" w:space="0" w:color="auto"/>
        <w:right w:val="none" w:sz="0" w:space="0" w:color="auto"/>
      </w:divBdr>
    </w:div>
    <w:div w:id="1720469339">
      <w:bodyDiv w:val="1"/>
      <w:marLeft w:val="0"/>
      <w:marRight w:val="0"/>
      <w:marTop w:val="0"/>
      <w:marBottom w:val="0"/>
      <w:divBdr>
        <w:top w:val="none" w:sz="0" w:space="0" w:color="auto"/>
        <w:left w:val="none" w:sz="0" w:space="0" w:color="auto"/>
        <w:bottom w:val="none" w:sz="0" w:space="0" w:color="auto"/>
        <w:right w:val="none" w:sz="0" w:space="0" w:color="auto"/>
      </w:divBdr>
    </w:div>
    <w:div w:id="1978876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64A0-7A04-4EB6-89D1-BF84FBEB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Pages>
  <Words>300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Ministère des Armées</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ROVÉA Stéphane MP</dc:creator>
  <cp:lastModifiedBy>RIBAN Anne-Sophie LV</cp:lastModifiedBy>
  <cp:revision>26</cp:revision>
  <cp:lastPrinted>2021-10-12T11:41:00Z</cp:lastPrinted>
  <dcterms:created xsi:type="dcterms:W3CDTF">2021-09-27T11:20:00Z</dcterms:created>
  <dcterms:modified xsi:type="dcterms:W3CDTF">2023-03-24T10:28:00Z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2020-02-23T00:00:00Z</vt:filetime>
  </property>
  <property fmtid="{D5CDD505-2E9C-101B-9397-08002B2CF9AE}" pid="4" name="Creator">
    <vt:lpwstr>Adobe Illustrator CC 22.1 (Macintosh)</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2020-03-05T00:00:00Z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